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92EE8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00754" w:rsidRPr="00900754" w:rsidRDefault="00900754" w:rsidP="00900754"/>
    <w:p w:rsidR="00E818FA" w:rsidRPr="00E83DEB" w:rsidRDefault="00E818FA" w:rsidP="00E818FA">
      <w:pPr>
        <w:rPr>
          <w:sz w:val="12"/>
        </w:rPr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8F4B00" w:rsidRPr="007323A5" w:rsidTr="00C5581A">
        <w:trPr>
          <w:trHeight w:val="283"/>
          <w:tblCellSpacing w:w="20" w:type="dxa"/>
        </w:trPr>
        <w:tc>
          <w:tcPr>
            <w:tcW w:w="7170" w:type="dxa"/>
            <w:vAlign w:val="center"/>
          </w:tcPr>
          <w:p w:rsidR="008F4B00" w:rsidRPr="007323A5" w:rsidRDefault="008F4B00" w:rsidP="003D536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Unidad de Adquisiciones y Contrataciones Institucional </w:t>
            </w:r>
          </w:p>
        </w:tc>
        <w:tc>
          <w:tcPr>
            <w:tcW w:w="1235" w:type="dxa"/>
            <w:vAlign w:val="center"/>
          </w:tcPr>
          <w:p w:rsidR="008F4B00" w:rsidRPr="007323A5" w:rsidRDefault="008F4B00" w:rsidP="00C558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500" w:type="dxa"/>
            <w:vAlign w:val="center"/>
          </w:tcPr>
          <w:p w:rsidR="008F4B00" w:rsidRPr="007323A5" w:rsidRDefault="008F4B00" w:rsidP="00C558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8F4B00" w:rsidRPr="007323A5" w:rsidTr="00C5581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F4B00" w:rsidRPr="007323A5" w:rsidRDefault="008F4B00" w:rsidP="004235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Dirección General</w:t>
            </w:r>
          </w:p>
        </w:tc>
      </w:tr>
      <w:tr w:rsidR="008F4B00" w:rsidRPr="007323A5" w:rsidTr="00C5581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F4B00" w:rsidRPr="007323A5" w:rsidRDefault="008F4B00" w:rsidP="004235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857641" w:rsidRDefault="00857641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16"/>
        </w:rPr>
      </w:pPr>
    </w:p>
    <w:p w:rsidR="00900754" w:rsidRPr="00900754" w:rsidRDefault="00900754" w:rsidP="00900754"/>
    <w:p w:rsidR="00A40620" w:rsidRDefault="008F4B00" w:rsidP="002701C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007327">
        <w:rPr>
          <w:rFonts w:ascii="Bookman Old Style" w:hAnsi="Bookman Old Style"/>
          <w:i w:val="0"/>
          <w:sz w:val="20"/>
        </w:rPr>
        <w:t xml:space="preserve">Planificar, dirigir y controlar las actividades </w:t>
      </w:r>
      <w:r w:rsidR="00A40620">
        <w:rPr>
          <w:rFonts w:ascii="Bookman Old Style" w:hAnsi="Bookman Old Style"/>
          <w:i w:val="0"/>
          <w:sz w:val="20"/>
        </w:rPr>
        <w:t xml:space="preserve">desarrolladas para la efectiva gestión de compras, verificando la ejecución del proceso de </w:t>
      </w:r>
      <w:r w:rsidR="003625A3">
        <w:rPr>
          <w:rFonts w:ascii="Bookman Old Style" w:hAnsi="Bookman Old Style"/>
          <w:i w:val="0"/>
          <w:sz w:val="20"/>
        </w:rPr>
        <w:t>adquisición</w:t>
      </w:r>
      <w:r w:rsidR="00DB0F64">
        <w:rPr>
          <w:rFonts w:ascii="Bookman Old Style" w:hAnsi="Bookman Old Style"/>
          <w:i w:val="0"/>
          <w:sz w:val="20"/>
        </w:rPr>
        <w:t xml:space="preserve"> de bienes, insumos, obras </w:t>
      </w:r>
      <w:r w:rsidR="00A40620">
        <w:rPr>
          <w:rFonts w:ascii="Bookman Old Style" w:hAnsi="Bookman Old Style"/>
          <w:i w:val="0"/>
          <w:sz w:val="20"/>
        </w:rPr>
        <w:t xml:space="preserve">y servicios a través de las modalidades existentes, así como del monitoreo </w:t>
      </w:r>
      <w:r w:rsidR="00076616">
        <w:rPr>
          <w:rFonts w:ascii="Bookman Old Style" w:hAnsi="Bookman Old Style"/>
          <w:i w:val="0"/>
          <w:sz w:val="20"/>
        </w:rPr>
        <w:t xml:space="preserve">sobre el </w:t>
      </w:r>
      <w:r w:rsidR="00A40620">
        <w:rPr>
          <w:rFonts w:ascii="Bookman Old Style" w:hAnsi="Bookman Old Style"/>
          <w:i w:val="0"/>
          <w:sz w:val="20"/>
        </w:rPr>
        <w:t>cumplimiento de los contratos suscritos y del registro</w:t>
      </w:r>
      <w:r w:rsidR="00076616">
        <w:rPr>
          <w:rFonts w:ascii="Bookman Old Style" w:hAnsi="Bookman Old Style"/>
          <w:i w:val="0"/>
          <w:sz w:val="20"/>
        </w:rPr>
        <w:t>, a</w:t>
      </w:r>
      <w:r w:rsidR="00A40620">
        <w:rPr>
          <w:rFonts w:ascii="Bookman Old Style" w:hAnsi="Bookman Old Style"/>
          <w:i w:val="0"/>
          <w:sz w:val="20"/>
        </w:rPr>
        <w:t>dministración</w:t>
      </w:r>
      <w:r w:rsidR="00076616">
        <w:rPr>
          <w:rFonts w:ascii="Bookman Old Style" w:hAnsi="Bookman Old Style"/>
          <w:i w:val="0"/>
          <w:sz w:val="20"/>
        </w:rPr>
        <w:t xml:space="preserve"> y resguardo</w:t>
      </w:r>
      <w:r w:rsidR="00A40620">
        <w:rPr>
          <w:rFonts w:ascii="Bookman Old Style" w:hAnsi="Bookman Old Style"/>
          <w:i w:val="0"/>
          <w:sz w:val="20"/>
        </w:rPr>
        <w:t xml:space="preserve"> de la información relacionada</w:t>
      </w:r>
      <w:r w:rsidR="00076616">
        <w:rPr>
          <w:rFonts w:ascii="Bookman Old Style" w:hAnsi="Bookman Old Style"/>
          <w:i w:val="0"/>
          <w:sz w:val="20"/>
        </w:rPr>
        <w:t xml:space="preserve">, enmarcado en las regulaciones legales establecidas, con el objetivo de contribuir al abastecimiento oportuno </w:t>
      </w:r>
      <w:r w:rsidR="002D4318">
        <w:rPr>
          <w:rFonts w:ascii="Bookman Old Style" w:hAnsi="Bookman Old Style"/>
          <w:i w:val="0"/>
          <w:sz w:val="20"/>
        </w:rPr>
        <w:t>para</w:t>
      </w:r>
      <w:r w:rsidR="00076616">
        <w:rPr>
          <w:rFonts w:ascii="Bookman Old Style" w:hAnsi="Bookman Old Style"/>
          <w:i w:val="0"/>
          <w:sz w:val="20"/>
        </w:rPr>
        <w:t xml:space="preserve"> las dependencias a nivel institucional.</w:t>
      </w:r>
    </w:p>
    <w:p w:rsidR="00F25C3E" w:rsidRPr="00E76E16" w:rsidRDefault="00F25C3E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00754" w:rsidRPr="00E83DEB" w:rsidRDefault="00900754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C5581A" w:rsidRPr="00AC4A88" w:rsidRDefault="00C5581A" w:rsidP="00AC4A88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C4A88">
        <w:rPr>
          <w:rFonts w:ascii="Bookman Old Style" w:hAnsi="Bookman Old Style"/>
          <w:i w:val="0"/>
          <w:sz w:val="20"/>
        </w:rPr>
        <w:t>Definir y planear las estrategias a implementar para lograr la eficiente gestión de compras, a través del establecimiento de planes y/o programas, supervisando la  adecuada coordinación e interrelación de las áreas, para el cumplimiento de los procesos y objetivos establecidos.</w:t>
      </w:r>
    </w:p>
    <w:p w:rsidR="00C5581A" w:rsidRPr="00900754" w:rsidRDefault="00C5581A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 xml:space="preserve">Dirigir las actividades desarrolladas en la Unidad, a fin </w:t>
      </w:r>
      <w:r w:rsidR="007B08F6">
        <w:rPr>
          <w:rFonts w:ascii="Bookman Old Style" w:hAnsi="Bookman Old Style"/>
          <w:i w:val="0"/>
          <w:sz w:val="20"/>
        </w:rPr>
        <w:t xml:space="preserve">de </w:t>
      </w:r>
      <w:r w:rsidRPr="008F4B00">
        <w:rPr>
          <w:rFonts w:ascii="Bookman Old Style" w:hAnsi="Bookman Old Style"/>
          <w:i w:val="0"/>
          <w:sz w:val="20"/>
        </w:rPr>
        <w:t xml:space="preserve">cumplir </w:t>
      </w:r>
      <w:r w:rsidR="003625A3">
        <w:rPr>
          <w:rFonts w:ascii="Bookman Old Style" w:hAnsi="Bookman Old Style"/>
          <w:i w:val="0"/>
          <w:sz w:val="20"/>
        </w:rPr>
        <w:t>con las regulaciones establecidas en la Ley de Adquisiciones y Contrataciones de la Administración Pública</w:t>
      </w:r>
      <w:r w:rsidRPr="008F4B00">
        <w:rPr>
          <w:rFonts w:ascii="Bookman Old Style" w:hAnsi="Bookman Old Style"/>
          <w:i w:val="0"/>
          <w:sz w:val="20"/>
        </w:rPr>
        <w:t xml:space="preserve"> y </w:t>
      </w:r>
      <w:r w:rsidR="003625A3">
        <w:rPr>
          <w:rFonts w:ascii="Bookman Old Style" w:hAnsi="Bookman Old Style"/>
          <w:i w:val="0"/>
          <w:sz w:val="20"/>
        </w:rPr>
        <w:t xml:space="preserve">propiciar </w:t>
      </w:r>
      <w:r w:rsidR="007B08F6">
        <w:rPr>
          <w:rFonts w:ascii="Bookman Old Style" w:hAnsi="Bookman Old Style"/>
          <w:i w:val="0"/>
          <w:sz w:val="20"/>
        </w:rPr>
        <w:t>el adecuado funcionamiento del área.</w:t>
      </w:r>
      <w:r w:rsidRPr="008F4B00">
        <w:rPr>
          <w:rFonts w:ascii="Bookman Old Style" w:hAnsi="Bookman Old Style"/>
          <w:i w:val="0"/>
          <w:sz w:val="20"/>
        </w:rPr>
        <w:t xml:space="preserve">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E83DEB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</w:t>
      </w:r>
      <w:r w:rsidR="008F4B00" w:rsidRPr="008F4B00">
        <w:rPr>
          <w:rFonts w:ascii="Bookman Old Style" w:hAnsi="Bookman Old Style"/>
          <w:i w:val="0"/>
          <w:sz w:val="20"/>
        </w:rPr>
        <w:t xml:space="preserve">upervisar la </w:t>
      </w:r>
      <w:r w:rsidR="0059095F">
        <w:rPr>
          <w:rFonts w:ascii="Bookman Old Style" w:hAnsi="Bookman Old Style"/>
          <w:i w:val="0"/>
          <w:sz w:val="20"/>
        </w:rPr>
        <w:t xml:space="preserve">ejecución </w:t>
      </w:r>
      <w:r w:rsidR="008F4B00" w:rsidRPr="008F4B00">
        <w:rPr>
          <w:rFonts w:ascii="Bookman Old Style" w:hAnsi="Bookman Old Style"/>
          <w:i w:val="0"/>
          <w:sz w:val="20"/>
        </w:rPr>
        <w:t xml:space="preserve">del Plan Anual de Compras, </w:t>
      </w:r>
      <w:r w:rsidR="00FA2636">
        <w:rPr>
          <w:rFonts w:ascii="Bookman Old Style" w:hAnsi="Bookman Old Style"/>
          <w:i w:val="0"/>
          <w:sz w:val="20"/>
        </w:rPr>
        <w:t xml:space="preserve">dando seguimiento al </w:t>
      </w:r>
      <w:r w:rsidR="00CE4E01">
        <w:rPr>
          <w:rFonts w:ascii="Bookman Old Style" w:hAnsi="Bookman Old Style"/>
          <w:i w:val="0"/>
          <w:sz w:val="20"/>
        </w:rPr>
        <w:t>cumplimiento</w:t>
      </w:r>
      <w:r w:rsidR="00AC4A88">
        <w:rPr>
          <w:rFonts w:ascii="Bookman Old Style" w:hAnsi="Bookman Old Style"/>
          <w:i w:val="0"/>
          <w:sz w:val="20"/>
        </w:rPr>
        <w:t xml:space="preserve"> de los plazos</w:t>
      </w:r>
      <w:r w:rsidR="00CE4E01">
        <w:rPr>
          <w:rFonts w:ascii="Bookman Old Style" w:hAnsi="Bookman Old Style"/>
          <w:i w:val="0"/>
          <w:sz w:val="20"/>
        </w:rPr>
        <w:t xml:space="preserve"> programados</w:t>
      </w:r>
      <w:r w:rsidR="00AC4A88">
        <w:rPr>
          <w:rFonts w:ascii="Bookman Old Style" w:hAnsi="Bookman Old Style"/>
          <w:i w:val="0"/>
          <w:sz w:val="20"/>
        </w:rPr>
        <w:t xml:space="preserve">, </w:t>
      </w:r>
      <w:r w:rsidR="008F4B00" w:rsidRPr="008F4B00">
        <w:rPr>
          <w:rFonts w:ascii="Bookman Old Style" w:hAnsi="Bookman Old Style"/>
          <w:i w:val="0"/>
          <w:sz w:val="20"/>
        </w:rPr>
        <w:t xml:space="preserve">con el objetivo de que </w:t>
      </w:r>
      <w:r w:rsidR="00AA05B0">
        <w:rPr>
          <w:rFonts w:ascii="Bookman Old Style" w:hAnsi="Bookman Old Style"/>
          <w:i w:val="0"/>
          <w:sz w:val="20"/>
        </w:rPr>
        <w:t xml:space="preserve">se </w:t>
      </w:r>
      <w:r w:rsidR="008F4B00" w:rsidRPr="008F4B00">
        <w:rPr>
          <w:rFonts w:ascii="Bookman Old Style" w:hAnsi="Bookman Old Style"/>
          <w:i w:val="0"/>
          <w:sz w:val="20"/>
        </w:rPr>
        <w:t>cubra</w:t>
      </w:r>
      <w:r w:rsidR="00AA05B0">
        <w:rPr>
          <w:rFonts w:ascii="Bookman Old Style" w:hAnsi="Bookman Old Style"/>
          <w:i w:val="0"/>
          <w:sz w:val="20"/>
        </w:rPr>
        <w:t>n</w:t>
      </w:r>
      <w:r w:rsidR="008F4B00" w:rsidRPr="008F4B00">
        <w:rPr>
          <w:rFonts w:ascii="Bookman Old Style" w:hAnsi="Bookman Old Style"/>
          <w:i w:val="0"/>
          <w:sz w:val="20"/>
        </w:rPr>
        <w:t xml:space="preserve"> las necesidades institucionales </w:t>
      </w:r>
      <w:r w:rsidR="00CE4E01">
        <w:rPr>
          <w:rFonts w:ascii="Bookman Old Style" w:hAnsi="Bookman Old Style"/>
          <w:i w:val="0"/>
          <w:sz w:val="20"/>
        </w:rPr>
        <w:t xml:space="preserve">oportunamente </w:t>
      </w:r>
      <w:r w:rsidR="008F4B00" w:rsidRPr="008F4B00">
        <w:rPr>
          <w:rFonts w:ascii="Bookman Old Style" w:hAnsi="Bookman Old Style"/>
          <w:i w:val="0"/>
          <w:sz w:val="20"/>
        </w:rPr>
        <w:t xml:space="preserve">y se </w:t>
      </w:r>
      <w:r w:rsidR="00CE4E01">
        <w:rPr>
          <w:rFonts w:ascii="Bookman Old Style" w:hAnsi="Bookman Old Style"/>
          <w:i w:val="0"/>
          <w:sz w:val="20"/>
        </w:rPr>
        <w:t>acaten</w:t>
      </w:r>
      <w:r w:rsidR="008F4B00" w:rsidRPr="008F4B00">
        <w:rPr>
          <w:rFonts w:ascii="Bookman Old Style" w:hAnsi="Bookman Old Style"/>
          <w:i w:val="0"/>
          <w:sz w:val="20"/>
        </w:rPr>
        <w:t xml:space="preserve"> las regulaciones correspondientes.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 xml:space="preserve">Supervisar la </w:t>
      </w:r>
      <w:r w:rsidR="00CE4E01">
        <w:rPr>
          <w:rFonts w:ascii="Bookman Old Style" w:hAnsi="Bookman Old Style"/>
          <w:i w:val="0"/>
          <w:sz w:val="20"/>
        </w:rPr>
        <w:t xml:space="preserve">adecuada </w:t>
      </w:r>
      <w:r w:rsidRPr="008F4B00">
        <w:rPr>
          <w:rFonts w:ascii="Bookman Old Style" w:hAnsi="Bookman Old Style"/>
          <w:i w:val="0"/>
          <w:sz w:val="20"/>
        </w:rPr>
        <w:t>coordinación y ejecución de los procesos de compras, en cada una de sus etapas y/o modalidades</w:t>
      </w:r>
      <w:r w:rsidR="00CE4E01">
        <w:rPr>
          <w:rFonts w:ascii="Bookman Old Style" w:hAnsi="Bookman Old Style"/>
          <w:i w:val="0"/>
          <w:sz w:val="20"/>
        </w:rPr>
        <w:t xml:space="preserve"> (libre gestión, licitaciones, concursos y contrataciones directas)</w:t>
      </w:r>
      <w:r w:rsidRPr="008F4B00">
        <w:rPr>
          <w:rFonts w:ascii="Bookman Old Style" w:hAnsi="Bookman Old Style"/>
          <w:i w:val="0"/>
          <w:sz w:val="20"/>
        </w:rPr>
        <w:t>, con el propósito de verificar la eficiencia y oportunidad de</w:t>
      </w:r>
      <w:r w:rsidR="00CE4E01">
        <w:rPr>
          <w:rFonts w:ascii="Bookman Old Style" w:hAnsi="Bookman Old Style"/>
          <w:i w:val="0"/>
          <w:sz w:val="20"/>
        </w:rPr>
        <w:t xml:space="preserve"> los </w:t>
      </w:r>
      <w:r w:rsidRPr="008F4B00">
        <w:rPr>
          <w:rFonts w:ascii="Bookman Old Style" w:hAnsi="Bookman Old Style"/>
          <w:i w:val="0"/>
          <w:sz w:val="20"/>
        </w:rPr>
        <w:t>mismo</w:t>
      </w:r>
      <w:r w:rsidR="00CE4E01">
        <w:rPr>
          <w:rFonts w:ascii="Bookman Old Style" w:hAnsi="Bookman Old Style"/>
          <w:i w:val="0"/>
          <w:sz w:val="20"/>
        </w:rPr>
        <w:t>s</w:t>
      </w:r>
      <w:r w:rsidRPr="008F4B00">
        <w:rPr>
          <w:rFonts w:ascii="Bookman Old Style" w:hAnsi="Bookman Old Style"/>
          <w:i w:val="0"/>
          <w:sz w:val="20"/>
        </w:rPr>
        <w:t>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 xml:space="preserve">Supervisar </w:t>
      </w:r>
      <w:r w:rsidR="00CE4E01">
        <w:rPr>
          <w:rFonts w:ascii="Bookman Old Style" w:hAnsi="Bookman Old Style"/>
          <w:i w:val="0"/>
          <w:sz w:val="20"/>
        </w:rPr>
        <w:t xml:space="preserve">la </w:t>
      </w:r>
      <w:r w:rsidR="009E50BE">
        <w:rPr>
          <w:rFonts w:ascii="Bookman Old Style" w:hAnsi="Bookman Old Style"/>
          <w:i w:val="0"/>
          <w:sz w:val="20"/>
        </w:rPr>
        <w:t xml:space="preserve">coordinación eficiente para la </w:t>
      </w:r>
      <w:r w:rsidR="00CE4E01">
        <w:rPr>
          <w:rFonts w:ascii="Bookman Old Style" w:hAnsi="Bookman Old Style"/>
          <w:i w:val="0"/>
          <w:sz w:val="20"/>
        </w:rPr>
        <w:t xml:space="preserve">elaboración y </w:t>
      </w:r>
      <w:r w:rsidRPr="008F4B00">
        <w:rPr>
          <w:rFonts w:ascii="Bookman Old Style" w:hAnsi="Bookman Old Style"/>
          <w:i w:val="0"/>
          <w:sz w:val="20"/>
        </w:rPr>
        <w:t xml:space="preserve">monitoreo de los contratos de compras, </w:t>
      </w:r>
      <w:r w:rsidR="009E50BE">
        <w:rPr>
          <w:rFonts w:ascii="Bookman Old Style" w:hAnsi="Bookman Old Style"/>
          <w:i w:val="0"/>
          <w:sz w:val="20"/>
        </w:rPr>
        <w:t>d</w:t>
      </w:r>
      <w:r w:rsidRPr="008F4B00">
        <w:rPr>
          <w:rFonts w:ascii="Bookman Old Style" w:hAnsi="Bookman Old Style"/>
          <w:i w:val="0"/>
          <w:sz w:val="20"/>
        </w:rPr>
        <w:t>el seguimiento a las modificativas o incumplimientos suscitados en los mismos, así como la correcta y oportuna notificación y/o aplicación de las sanciones administrativas y legales por infringirlos, a fin de asegurar que los suministrantes cumplan con lo pactado.</w:t>
      </w:r>
      <w:r w:rsidR="00CE4E01">
        <w:rPr>
          <w:rFonts w:ascii="Bookman Old Style" w:hAnsi="Bookman Old Style"/>
          <w:i w:val="0"/>
          <w:sz w:val="20"/>
        </w:rPr>
        <w:t xml:space="preserve">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>Inspeccionar la correcta administración del banco de proveedores, así como el manejo</w:t>
      </w:r>
      <w:r w:rsidR="00CE4E01">
        <w:rPr>
          <w:rFonts w:ascii="Bookman Old Style" w:hAnsi="Bookman Old Style"/>
          <w:i w:val="0"/>
          <w:sz w:val="20"/>
        </w:rPr>
        <w:t>,</w:t>
      </w:r>
      <w:r w:rsidRPr="008F4B00">
        <w:rPr>
          <w:rFonts w:ascii="Bookman Old Style" w:hAnsi="Bookman Old Style"/>
          <w:i w:val="0"/>
          <w:sz w:val="20"/>
        </w:rPr>
        <w:t xml:space="preserve"> actualización </w:t>
      </w:r>
      <w:r w:rsidR="00CE4E01">
        <w:rPr>
          <w:rFonts w:ascii="Bookman Old Style" w:hAnsi="Bookman Old Style"/>
          <w:i w:val="0"/>
          <w:sz w:val="20"/>
        </w:rPr>
        <w:t xml:space="preserve">y custodia </w:t>
      </w:r>
      <w:r w:rsidRPr="008F4B00">
        <w:rPr>
          <w:rFonts w:ascii="Bookman Old Style" w:hAnsi="Bookman Old Style"/>
          <w:i w:val="0"/>
          <w:sz w:val="20"/>
        </w:rPr>
        <w:t>de los expedientes de compras, con el objetivo de contar con información precisa y oportuna que sirva de insumo para las diferentes gestiones de compras.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23B5" w:rsidRDefault="009E50BE" w:rsidP="00D837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="00D837E2" w:rsidRPr="00DB0F64">
        <w:rPr>
          <w:rFonts w:ascii="Bookman Old Style" w:hAnsi="Bookman Old Style"/>
          <w:i w:val="0"/>
          <w:sz w:val="20"/>
        </w:rPr>
        <w:t>valuar los resultados parciales y totales del programa de compras u otros proyectos en marcha, definiendo posibles acciones correctivas y/o ajustes, con el fin de cumplir con los tiempos estipulados y no afectar el desarrollo de los mismos.</w:t>
      </w:r>
    </w:p>
    <w:p w:rsidR="00D837E2" w:rsidRDefault="00D837E2" w:rsidP="0090075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00754" w:rsidRDefault="00900754" w:rsidP="0090075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13AD9" w:rsidRPr="00900754" w:rsidRDefault="00313AD9" w:rsidP="0090075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>Asesorar a la Administración Superior en aspectos relacionados a la Gestión de Compr</w:t>
      </w:r>
      <w:r w:rsidR="00D837E2">
        <w:rPr>
          <w:rFonts w:ascii="Bookman Old Style" w:hAnsi="Bookman Old Style"/>
          <w:i w:val="0"/>
          <w:sz w:val="20"/>
        </w:rPr>
        <w:t>as de la Institución, a fin de proveer de ideas o soluciones que favorezcan el abastecimiento.</w:t>
      </w:r>
    </w:p>
    <w:p w:rsidR="00900754" w:rsidRPr="00900754" w:rsidRDefault="00900754" w:rsidP="00E83DE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>Proveer de alternativas viables y factibles a inconvenientes en los procesos de compra, sobre proyectos y propuestas, integrando políticas y estrategias, con el objetivo de implementar acciones adaptables a los sistemas internos</w:t>
      </w:r>
      <w:r w:rsidR="00A6660E">
        <w:rPr>
          <w:rFonts w:ascii="Bookman Old Style" w:hAnsi="Bookman Old Style"/>
          <w:i w:val="0"/>
          <w:sz w:val="20"/>
        </w:rPr>
        <w:t xml:space="preserve"> y que propicien la solución de problemas</w:t>
      </w:r>
      <w:r w:rsidRPr="008F4B00">
        <w:rPr>
          <w:rFonts w:ascii="Bookman Old Style" w:hAnsi="Bookman Old Style"/>
          <w:i w:val="0"/>
          <w:sz w:val="20"/>
        </w:rPr>
        <w:t>.</w:t>
      </w:r>
    </w:p>
    <w:p w:rsidR="00900754" w:rsidRPr="008F4B00" w:rsidRDefault="00900754" w:rsidP="0090075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8F4B00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F4B00">
        <w:rPr>
          <w:rFonts w:ascii="Bookman Old Style" w:hAnsi="Bookman Old Style"/>
          <w:i w:val="0"/>
          <w:sz w:val="20"/>
        </w:rPr>
        <w:t xml:space="preserve">Conocer y analizar los procesos, normas y políticas de trabajo del </w:t>
      </w:r>
      <w:r w:rsidR="009C26EF">
        <w:rPr>
          <w:rFonts w:ascii="Bookman Old Style" w:hAnsi="Bookman Old Style"/>
          <w:i w:val="0"/>
          <w:sz w:val="20"/>
        </w:rPr>
        <w:t>I</w:t>
      </w:r>
      <w:r w:rsidRPr="008F4B00">
        <w:rPr>
          <w:rFonts w:ascii="Bookman Old Style" w:hAnsi="Bookman Old Style"/>
          <w:i w:val="0"/>
          <w:sz w:val="20"/>
        </w:rPr>
        <w:t>nstituto, a fin de introducir mejoras en los mismos.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</w:t>
      </w:r>
      <w:smartTag w:uri="urn:schemas-microsoft-com:office:smarttags" w:element="PersonName">
        <w:smartTagPr>
          <w:attr w:name="ProductID" w:val="la Unidad."/>
        </w:smartTagPr>
        <w:r w:rsidRPr="00DB0F64">
          <w:rPr>
            <w:rFonts w:ascii="Bookman Old Style" w:hAnsi="Bookman Old Style"/>
            <w:i w:val="0"/>
            <w:sz w:val="20"/>
          </w:rPr>
          <w:t>la Unidad.</w:t>
        </w:r>
      </w:smartTag>
      <w:r w:rsidRPr="00DB0F64">
        <w:rPr>
          <w:rFonts w:ascii="Bookman Old Style" w:hAnsi="Bookman Old Style"/>
          <w:i w:val="0"/>
          <w:sz w:val="20"/>
        </w:rPr>
        <w:t xml:space="preserve">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346694" w:rsidRDefault="00FB13A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694">
        <w:rPr>
          <w:rFonts w:ascii="Bookman Old Style" w:hAnsi="Bookman Old Style"/>
          <w:i w:val="0"/>
          <w:sz w:val="20"/>
        </w:rPr>
        <w:t>Conformar Comités Técnicos, convocando o asistiendo</w:t>
      </w:r>
      <w:r w:rsidR="008F4B00" w:rsidRPr="00346694">
        <w:rPr>
          <w:rFonts w:ascii="Bookman Old Style" w:hAnsi="Bookman Old Style"/>
          <w:i w:val="0"/>
          <w:sz w:val="20"/>
        </w:rPr>
        <w:t xml:space="preserve"> a reuniones para orientar, asesorar, definir y decidir los criterios de carácter técnico que se requieran para la toma de decisiones o el debido ejercicio de las funciones del área.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8F4B00" w:rsidRPr="00900754" w:rsidRDefault="008F4B00" w:rsidP="008F4B0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F4B00" w:rsidRPr="00DB0F64" w:rsidRDefault="008F4B00" w:rsidP="008F4B0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0F6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B260D3" w:rsidRPr="00900754" w:rsidRDefault="00B260D3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900754" w:rsidRPr="00900754" w:rsidRDefault="00900754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83DE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A3B1B" w:rsidRDefault="002D62BC" w:rsidP="00900754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1E4B8E" w:rsidRPr="001E4B8E" w:rsidRDefault="001E4B8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E4B8E">
        <w:rPr>
          <w:rFonts w:ascii="Bookman Old Style" w:hAnsi="Bookman Old Style" w:cs="Arial"/>
          <w:i w:val="0"/>
          <w:iCs/>
          <w:sz w:val="20"/>
        </w:rPr>
        <w:t>Jefe de Registro y Notificaciones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  <w:r w:rsidRPr="001E4B8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E4B8E" w:rsidRPr="001E4B8E" w:rsidRDefault="001E4B8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E4B8E">
        <w:rPr>
          <w:rFonts w:ascii="Bookman Old Style" w:hAnsi="Bookman Old Style" w:cs="Arial"/>
          <w:i w:val="0"/>
          <w:iCs/>
          <w:sz w:val="20"/>
        </w:rPr>
        <w:t>Jefe de Departamento de Gestión de Compras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1E4B8E" w:rsidRDefault="001E4B8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E4B8E">
        <w:rPr>
          <w:rFonts w:ascii="Bookman Old Style" w:hAnsi="Bookman Old Style" w:cs="Arial"/>
          <w:i w:val="0"/>
          <w:iCs/>
          <w:sz w:val="20"/>
        </w:rPr>
        <w:t>Jefe de Departamento de Contratos y Proveedores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900754" w:rsidRDefault="00900754" w:rsidP="00900754">
      <w:pPr>
        <w:pStyle w:val="Prrafodelista"/>
        <w:tabs>
          <w:tab w:val="left" w:pos="567"/>
        </w:tabs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313AD9" w:rsidRPr="00313AD9" w:rsidRDefault="00313AD9" w:rsidP="00900754">
      <w:pPr>
        <w:pStyle w:val="Prrafodelista"/>
        <w:tabs>
          <w:tab w:val="left" w:pos="567"/>
        </w:tabs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1E4B8E" w:rsidRPr="001E4B8E" w:rsidRDefault="00A6660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Encargado de Fondo Circulante.</w:t>
      </w:r>
    </w:p>
    <w:p w:rsidR="001E4B8E" w:rsidRPr="001E4B8E" w:rsidRDefault="00A6660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1E4B8E" w:rsidRPr="001E4B8E" w:rsidRDefault="001E4B8E" w:rsidP="00900754">
      <w:pPr>
        <w:pStyle w:val="Prrafodelista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567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E4B8E">
        <w:rPr>
          <w:rFonts w:ascii="Bookman Old Style" w:hAnsi="Bookman Old Style" w:cs="Arial"/>
          <w:i w:val="0"/>
          <w:iCs/>
          <w:sz w:val="20"/>
        </w:rPr>
        <w:t>Motorista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  <w:r w:rsidRPr="001E4B8E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00754" w:rsidRDefault="0090075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83DEB" w:rsidRDefault="00432BBF" w:rsidP="000E31F4">
      <w:pPr>
        <w:suppressAutoHyphens/>
        <w:rPr>
          <w:sz w:val="14"/>
        </w:rPr>
      </w:pPr>
    </w:p>
    <w:p w:rsidR="00432BBF" w:rsidRDefault="00432BBF" w:rsidP="0090075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837E2" w:rsidRDefault="001E4B8E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837E2">
        <w:rPr>
          <w:rFonts w:ascii="Bookman Old Style" w:hAnsi="Bookman Old Style" w:cs="Arial"/>
          <w:i w:val="0"/>
          <w:iCs/>
          <w:sz w:val="20"/>
        </w:rPr>
        <w:t xml:space="preserve">Efectividad en la </w:t>
      </w:r>
      <w:r w:rsidR="00D837E2">
        <w:rPr>
          <w:rFonts w:ascii="Bookman Old Style" w:hAnsi="Bookman Old Style" w:cs="Arial"/>
          <w:i w:val="0"/>
          <w:iCs/>
          <w:sz w:val="20"/>
        </w:rPr>
        <w:t>dirección y control de</w:t>
      </w:r>
      <w:r w:rsidR="001F6706">
        <w:rPr>
          <w:rFonts w:ascii="Bookman Old Style" w:hAnsi="Bookman Old Style" w:cs="Arial"/>
          <w:i w:val="0"/>
          <w:iCs/>
          <w:sz w:val="20"/>
        </w:rPr>
        <w:t xml:space="preserve"> la ejecución del</w:t>
      </w:r>
      <w:r w:rsidR="00D837E2">
        <w:rPr>
          <w:rFonts w:ascii="Bookman Old Style" w:hAnsi="Bookman Old Style" w:cs="Arial"/>
          <w:i w:val="0"/>
          <w:iCs/>
          <w:sz w:val="20"/>
        </w:rPr>
        <w:t xml:space="preserve"> Plan Anual de Compras.</w:t>
      </w:r>
    </w:p>
    <w:p w:rsidR="00D837E2" w:rsidRDefault="00DB0F64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Dirección eficiente de la e</w:t>
      </w:r>
      <w:r w:rsidR="00D837E2">
        <w:rPr>
          <w:rFonts w:ascii="Bookman Old Style" w:hAnsi="Bookman Old Style" w:cs="Arial"/>
          <w:i w:val="0"/>
          <w:iCs/>
          <w:sz w:val="20"/>
        </w:rPr>
        <w:t xml:space="preserve">laboración y monitoreo de contratos de compras. </w:t>
      </w:r>
    </w:p>
    <w:p w:rsidR="001F6706" w:rsidRDefault="001F6706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Cumplimiento de la Ley de Adquisiciones y Contrataciones de la Administración Pública.</w:t>
      </w:r>
    </w:p>
    <w:p w:rsidR="001F6706" w:rsidRDefault="001F6706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Administración adecuada de información sobre procesos de compra y proveedores.</w:t>
      </w:r>
    </w:p>
    <w:p w:rsidR="00073BC1" w:rsidRPr="00D837E2" w:rsidRDefault="00073BC1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837E2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7C00B5" w:rsidRDefault="007C00B5" w:rsidP="00FE0458">
      <w:pPr>
        <w:tabs>
          <w:tab w:val="left" w:pos="993"/>
        </w:tabs>
        <w:suppressAutoHyphens/>
        <w:ind w:left="709"/>
        <w:jc w:val="both"/>
        <w:rPr>
          <w:rFonts w:ascii="Bookman Old Style" w:hAnsi="Bookman Old Style"/>
          <w:i w:val="0"/>
          <w:sz w:val="10"/>
        </w:rPr>
      </w:pPr>
    </w:p>
    <w:p w:rsidR="00E76E16" w:rsidRDefault="00E76E16" w:rsidP="00FE0458">
      <w:pPr>
        <w:tabs>
          <w:tab w:val="left" w:pos="993"/>
        </w:tabs>
        <w:suppressAutoHyphens/>
        <w:ind w:left="709"/>
        <w:jc w:val="both"/>
        <w:rPr>
          <w:rFonts w:ascii="Bookman Old Style" w:hAnsi="Bookman Old Style"/>
          <w:i w:val="0"/>
          <w:sz w:val="10"/>
        </w:rPr>
      </w:pPr>
    </w:p>
    <w:p w:rsidR="00E76E16" w:rsidRPr="00E83DEB" w:rsidRDefault="00E76E16" w:rsidP="00FE0458">
      <w:pPr>
        <w:tabs>
          <w:tab w:val="left" w:pos="993"/>
        </w:tabs>
        <w:suppressAutoHyphens/>
        <w:ind w:left="709"/>
        <w:jc w:val="both"/>
        <w:rPr>
          <w:rFonts w:ascii="Bookman Old Style" w:hAnsi="Bookman Old Style"/>
          <w:i w:val="0"/>
          <w:sz w:val="10"/>
        </w:rPr>
      </w:pPr>
    </w:p>
    <w:p w:rsidR="00432BBF" w:rsidRPr="00B20B74" w:rsidRDefault="00432BBF" w:rsidP="0090075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66C7C" w:rsidRDefault="00C66C7C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C66C7C" w:rsidRPr="00073BC1" w:rsidRDefault="00C66C7C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E23A09" w:rsidRPr="0064262B" w:rsidRDefault="00E23A09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 w:rsidR="00C66C7C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C66C7C" w:rsidRPr="00073BC1" w:rsidRDefault="00C66C7C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23A09" w:rsidRDefault="00A6660E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CB37B3" w:rsidRPr="00CB37B3" w:rsidRDefault="00293C36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Regulaciones</w:t>
      </w:r>
      <w:r w:rsidR="00CB37B3" w:rsidRPr="00CB37B3">
        <w:rPr>
          <w:rFonts w:ascii="Bookman Old Style" w:hAnsi="Bookman Old Style" w:cs="Arial"/>
          <w:i w:val="0"/>
          <w:iCs/>
          <w:spacing w:val="-3"/>
          <w:sz w:val="20"/>
        </w:rPr>
        <w:t xml:space="preserve"> de la Unidad Nacional de Adquisiciones y Contrataciones.</w:t>
      </w:r>
    </w:p>
    <w:p w:rsidR="001E4B8E" w:rsidRPr="00073BC1" w:rsidRDefault="001F6706" w:rsidP="0090075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C66C7C">
        <w:rPr>
          <w:rFonts w:ascii="Bookman Old Style" w:hAnsi="Bookman Old Style" w:cs="Arial"/>
          <w:i w:val="0"/>
          <w:iCs/>
          <w:sz w:val="20"/>
        </w:rPr>
        <w:t>.</w:t>
      </w:r>
    </w:p>
    <w:p w:rsidR="0040774A" w:rsidRDefault="0040774A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900754" w:rsidRPr="00900754" w:rsidRDefault="00900754" w:rsidP="0090075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E83DEB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90075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E7B9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6227F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90075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90075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3774B">
        <w:rPr>
          <w:rFonts w:ascii="Bookman Old Style" w:hAnsi="Bookman Old Style" w:cs="Arial"/>
          <w:i w:val="0"/>
          <w:iCs/>
          <w:sz w:val="20"/>
        </w:rPr>
        <w:t>Información confidencial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90075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1E7B95" w:rsidRPr="0003756A" w:rsidRDefault="001E7B95" w:rsidP="0090075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sz w:val="20"/>
        </w:rPr>
      </w:pPr>
    </w:p>
    <w:p w:rsidR="00900754" w:rsidRPr="00900754" w:rsidRDefault="00900754" w:rsidP="000E31F4">
      <w:pPr>
        <w:suppressAutoHyphens/>
        <w:rPr>
          <w:sz w:val="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E76E16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0F7761" w:rsidRDefault="00C404F4" w:rsidP="00E83DEB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81AC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 w:rsidRPr="00E81AC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81ACC">
        <w:rPr>
          <w:rFonts w:ascii="Bookman Old Style" w:hAnsi="Bookman Old Style" w:cs="Arial"/>
          <w:i w:val="0"/>
          <w:iCs/>
          <w:sz w:val="20"/>
        </w:rPr>
        <w:t>.</w:t>
      </w:r>
    </w:p>
    <w:p w:rsidR="00E81ACC" w:rsidRPr="00592EE8" w:rsidRDefault="00E81ACC" w:rsidP="00E83DEB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66411" w:rsidRPr="00F25C3E" w:rsidRDefault="00C404F4" w:rsidP="00E83DE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E4B8E" w:rsidRPr="001E4B8E">
        <w:rPr>
          <w:rFonts w:ascii="Bookman Old Style" w:hAnsi="Bookman Old Style" w:cs="Arial"/>
          <w:i w:val="0"/>
          <w:iCs/>
          <w:sz w:val="20"/>
        </w:rPr>
        <w:t>Contaduría Pública, Economía, Administración de Empresas, Ciencias Jurídicas, Industrial, Ciencias de la Computación.</w:t>
      </w:r>
    </w:p>
    <w:p w:rsidR="00F25C3E" w:rsidRPr="00592EE8" w:rsidRDefault="00F25C3E" w:rsidP="00E83DE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83DE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92EE8" w:rsidRDefault="000F7761" w:rsidP="00E83DE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822FE" w:rsidRDefault="00C404F4" w:rsidP="00E83DE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C0FCC">
        <w:rPr>
          <w:rFonts w:ascii="Bookman Old Style" w:hAnsi="Bookman Old Style" w:cs="Arial"/>
          <w:i w:val="0"/>
          <w:iCs/>
          <w:sz w:val="20"/>
        </w:rPr>
        <w:t>Ninguno.</w:t>
      </w:r>
    </w:p>
    <w:p w:rsidR="000A42B7" w:rsidRPr="00592EE8" w:rsidRDefault="000A42B7" w:rsidP="00E83DEB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Pr="00F25C3E" w:rsidRDefault="00C404F4" w:rsidP="00E83DE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F23B5" w:rsidRDefault="00E81ACC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9C0FCC">
        <w:rPr>
          <w:rFonts w:ascii="Bookman Old Style" w:hAnsi="Bookman Old Style" w:cs="Arial"/>
          <w:i w:val="0"/>
          <w:iCs/>
          <w:sz w:val="20"/>
        </w:rPr>
        <w:t>Maestría o diplomado con enfoque administrativo.</w:t>
      </w:r>
    </w:p>
    <w:p w:rsidR="00E83DEB" w:rsidRPr="00592EE8" w:rsidRDefault="00E83DEB" w:rsidP="00E83DEB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83D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</w:t>
      </w:r>
      <w:r w:rsidR="002D4318">
        <w:rPr>
          <w:rFonts w:ascii="Bookman Old Style" w:hAnsi="Bookman Old Style" w:cs="Arial"/>
          <w:i w:val="0"/>
          <w:iCs/>
          <w:sz w:val="20"/>
        </w:rPr>
        <w:t>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83DE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6463A" w:rsidRDefault="0006463A" w:rsidP="00E83DE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58B2" w:rsidRPr="00592EE8" w:rsidRDefault="00BC58B2" w:rsidP="00E83DE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E83D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60EBA">
        <w:rPr>
          <w:rFonts w:ascii="Bookman Old Style" w:hAnsi="Bookman Old Style" w:cs="Arial"/>
          <w:i w:val="0"/>
          <w:iCs/>
          <w:sz w:val="20"/>
        </w:rPr>
        <w:t>Tres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A6660E">
        <w:rPr>
          <w:rFonts w:ascii="Bookman Old Style" w:hAnsi="Bookman Old Style" w:cs="Arial"/>
          <w:i w:val="0"/>
          <w:iCs/>
          <w:sz w:val="20"/>
        </w:rPr>
        <w:t xml:space="preserve">coordinación o </w:t>
      </w:r>
      <w:r w:rsidR="00054B4C">
        <w:rPr>
          <w:rFonts w:ascii="Bookman Old Style" w:hAnsi="Bookman Old Style" w:cs="Arial"/>
          <w:i w:val="0"/>
          <w:iCs/>
          <w:sz w:val="20"/>
        </w:rPr>
        <w:t>jefatura</w:t>
      </w:r>
      <w:r w:rsidR="00160EBA">
        <w:rPr>
          <w:rFonts w:ascii="Bookman Old Style" w:hAnsi="Bookman Old Style" w:cs="Arial"/>
          <w:i w:val="0"/>
          <w:iCs/>
          <w:sz w:val="20"/>
        </w:rPr>
        <w:t>, prefer</w:t>
      </w:r>
      <w:r w:rsidR="00A6660E">
        <w:rPr>
          <w:rFonts w:ascii="Bookman Old Style" w:hAnsi="Bookman Old Style" w:cs="Arial"/>
          <w:i w:val="0"/>
          <w:iCs/>
          <w:sz w:val="20"/>
        </w:rPr>
        <w:t>entemente en el área de compras</w:t>
      </w:r>
      <w:r w:rsidR="00B32EED">
        <w:rPr>
          <w:rFonts w:ascii="Bookman Old Style" w:hAnsi="Bookman Old Style" w:cs="Arial"/>
          <w:i w:val="0"/>
          <w:iCs/>
          <w:sz w:val="20"/>
        </w:rPr>
        <w:t xml:space="preserve">. 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A3138" w:rsidRPr="0006463A" w:rsidRDefault="003A3138" w:rsidP="00E83DEB">
      <w:pPr>
        <w:pStyle w:val="Prrafodelista"/>
        <w:ind w:firstLine="720"/>
        <w:rPr>
          <w:rFonts w:ascii="Bookman Old Style" w:hAnsi="Bookman Old Style" w:cs="Arial"/>
          <w:i w:val="0"/>
          <w:iCs/>
        </w:rPr>
      </w:pPr>
      <w:bookmarkStart w:id="0" w:name="_GoBack"/>
      <w:bookmarkEnd w:id="0"/>
    </w:p>
    <w:p w:rsidR="000F7761" w:rsidRDefault="000F7761" w:rsidP="00E83D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Integridad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Responsabilidad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Capacidad de Decisión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Manejo de Personal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Autocontrol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827264" w:rsidRPr="00827264" w:rsidRDefault="00827264" w:rsidP="00E83DE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27264">
        <w:rPr>
          <w:rFonts w:ascii="Bookman Old Style" w:hAnsi="Bookman Old Style" w:cs="Arial"/>
          <w:i w:val="0"/>
          <w:iCs/>
          <w:sz w:val="20"/>
        </w:rPr>
        <w:t>Delegación</w:t>
      </w:r>
      <w:r w:rsidR="00A6660E">
        <w:rPr>
          <w:rFonts w:ascii="Bookman Old Style" w:hAnsi="Bookman Old Style" w:cs="Arial"/>
          <w:i w:val="0"/>
          <w:iCs/>
          <w:sz w:val="20"/>
        </w:rPr>
        <w:t>.</w:t>
      </w:r>
    </w:p>
    <w:p w:rsidR="00C66C7C" w:rsidRPr="00BC58B2" w:rsidRDefault="00C66C7C" w:rsidP="00E83DE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BC58B2" w:rsidRPr="00BC58B2" w:rsidRDefault="00BC58B2" w:rsidP="00E83DE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160EBA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17663" w:rsidRPr="00770A9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5B0" w:rsidRDefault="00AA05B0">
      <w:pPr>
        <w:spacing w:line="20" w:lineRule="exact"/>
      </w:pPr>
    </w:p>
  </w:endnote>
  <w:endnote w:type="continuationSeparator" w:id="0">
    <w:p w:rsidR="00AA05B0" w:rsidRDefault="00AA05B0"/>
  </w:endnote>
  <w:endnote w:type="continuationNotice" w:id="1">
    <w:p w:rsidR="00AA05B0" w:rsidRDefault="00AA0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0" w:rsidRDefault="00AA05B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05B0" w:rsidRDefault="00AA05B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0" w:rsidRDefault="00AA05B0" w:rsidP="00600EFE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463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A05B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A05B0" w:rsidRPr="00210F99" w:rsidRDefault="00AA05B0" w:rsidP="00210F9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AA05B0" w:rsidRPr="00B425FF" w:rsidRDefault="00AA05B0" w:rsidP="00694DF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Vigencia: Enero 2014</w:t>
          </w:r>
        </w:p>
      </w:tc>
    </w:tr>
  </w:tbl>
  <w:p w:rsidR="00AA05B0" w:rsidRPr="00B425FF" w:rsidRDefault="00AA05B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A05B0">
      <w:tc>
        <w:tcPr>
          <w:tcW w:w="5950" w:type="dxa"/>
        </w:tcPr>
        <w:p w:rsidR="00AA05B0" w:rsidRDefault="00AA05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A05B0" w:rsidRDefault="00AA05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A05B0" w:rsidRDefault="00AA05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A05B0" w:rsidRDefault="00AA05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A05B0" w:rsidRDefault="00AA05B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A05B0" w:rsidRDefault="00AA05B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A05B0" w:rsidRDefault="00AA05B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5B0" w:rsidRDefault="00AA05B0">
      <w:r>
        <w:separator/>
      </w:r>
    </w:p>
  </w:footnote>
  <w:footnote w:type="continuationSeparator" w:id="0">
    <w:p w:rsidR="00AA05B0" w:rsidRDefault="00AA0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0" w:rsidRDefault="00AA05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A05B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A05B0" w:rsidRDefault="00AA05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A05B0" w:rsidRPr="00B47612" w:rsidRDefault="00AA05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A05B0" w:rsidRPr="00B47612" w:rsidRDefault="00AA05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A05B0" w:rsidRPr="00B47612" w:rsidRDefault="00AA05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05B0" w:rsidRDefault="00AA05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A05B0" w:rsidRPr="00B47612" w:rsidRDefault="00AA05B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A05B0" w:rsidRPr="00B47612" w:rsidRDefault="00AA05B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A05B0" w:rsidRDefault="00AA05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0" w:rsidRDefault="00AA05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05B0" w:rsidRDefault="00AA05B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05B0" w:rsidRDefault="00AA05B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A05B0" w:rsidRDefault="00AA05B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A05B0" w:rsidRDefault="00AA05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05B0" w:rsidRDefault="00AA05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A05B0" w:rsidRDefault="00AA05B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A05B0" w:rsidRDefault="00AA05B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65A489D"/>
    <w:multiLevelType w:val="hybridMultilevel"/>
    <w:tmpl w:val="F0C2DE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549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269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989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70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42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14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86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589" w:hanging="180"/>
      </w:pPr>
      <w:rPr>
        <w:rFonts w:cs="Times New Roman"/>
      </w:rPr>
    </w:lvl>
  </w:abstractNum>
  <w:abstractNum w:abstractNumId="35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3"/>
  </w:num>
  <w:num w:numId="4">
    <w:abstractNumId w:val="34"/>
  </w:num>
  <w:num w:numId="5">
    <w:abstractNumId w:val="36"/>
  </w:num>
  <w:num w:numId="6">
    <w:abstractNumId w:val="26"/>
  </w:num>
  <w:num w:numId="7">
    <w:abstractNumId w:val="20"/>
  </w:num>
  <w:num w:numId="8">
    <w:abstractNumId w:val="35"/>
  </w:num>
  <w:num w:numId="9">
    <w:abstractNumId w:val="7"/>
  </w:num>
  <w:num w:numId="10">
    <w:abstractNumId w:val="6"/>
  </w:num>
  <w:num w:numId="11">
    <w:abstractNumId w:val="15"/>
  </w:num>
  <w:num w:numId="12">
    <w:abstractNumId w:val="11"/>
  </w:num>
  <w:num w:numId="13">
    <w:abstractNumId w:val="32"/>
  </w:num>
  <w:num w:numId="14">
    <w:abstractNumId w:val="10"/>
  </w:num>
  <w:num w:numId="15">
    <w:abstractNumId w:val="17"/>
  </w:num>
  <w:num w:numId="16">
    <w:abstractNumId w:val="27"/>
  </w:num>
  <w:num w:numId="17">
    <w:abstractNumId w:val="19"/>
  </w:num>
  <w:num w:numId="18">
    <w:abstractNumId w:val="3"/>
  </w:num>
  <w:num w:numId="19">
    <w:abstractNumId w:val="2"/>
  </w:num>
  <w:num w:numId="20">
    <w:abstractNumId w:val="29"/>
  </w:num>
  <w:num w:numId="21">
    <w:abstractNumId w:val="39"/>
  </w:num>
  <w:num w:numId="22">
    <w:abstractNumId w:val="30"/>
  </w:num>
  <w:num w:numId="23">
    <w:abstractNumId w:val="1"/>
  </w:num>
  <w:num w:numId="24">
    <w:abstractNumId w:val="16"/>
  </w:num>
  <w:num w:numId="25">
    <w:abstractNumId w:val="0"/>
  </w:num>
  <w:num w:numId="26">
    <w:abstractNumId w:val="8"/>
  </w:num>
  <w:num w:numId="27">
    <w:abstractNumId w:val="21"/>
  </w:num>
  <w:num w:numId="28">
    <w:abstractNumId w:val="14"/>
  </w:num>
  <w:num w:numId="29">
    <w:abstractNumId w:val="28"/>
  </w:num>
  <w:num w:numId="30">
    <w:abstractNumId w:val="13"/>
  </w:num>
  <w:num w:numId="31">
    <w:abstractNumId w:val="22"/>
  </w:num>
  <w:num w:numId="32">
    <w:abstractNumId w:val="25"/>
  </w:num>
  <w:num w:numId="33">
    <w:abstractNumId w:val="38"/>
  </w:num>
  <w:num w:numId="34">
    <w:abstractNumId w:val="31"/>
  </w:num>
  <w:num w:numId="35">
    <w:abstractNumId w:val="37"/>
  </w:num>
  <w:num w:numId="36">
    <w:abstractNumId w:val="12"/>
  </w:num>
  <w:num w:numId="37">
    <w:abstractNumId w:val="9"/>
  </w:num>
  <w:num w:numId="38">
    <w:abstractNumId w:val="4"/>
  </w:num>
  <w:num w:numId="39">
    <w:abstractNumId w:val="5"/>
  </w:num>
  <w:num w:numId="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EC2"/>
    <w:rsid w:val="0006463A"/>
    <w:rsid w:val="000675C9"/>
    <w:rsid w:val="00073BC1"/>
    <w:rsid w:val="00075D3D"/>
    <w:rsid w:val="00076616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40E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23A6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0EBA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379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E4B8E"/>
    <w:rsid w:val="001E7B95"/>
    <w:rsid w:val="001F1421"/>
    <w:rsid w:val="001F6706"/>
    <w:rsid w:val="00200609"/>
    <w:rsid w:val="002043A1"/>
    <w:rsid w:val="002055BD"/>
    <w:rsid w:val="00206892"/>
    <w:rsid w:val="00210F99"/>
    <w:rsid w:val="0021126B"/>
    <w:rsid w:val="0022019D"/>
    <w:rsid w:val="00221B8B"/>
    <w:rsid w:val="002237EF"/>
    <w:rsid w:val="00227605"/>
    <w:rsid w:val="00234480"/>
    <w:rsid w:val="002344F1"/>
    <w:rsid w:val="00242A8D"/>
    <w:rsid w:val="0025032E"/>
    <w:rsid w:val="002513AF"/>
    <w:rsid w:val="002517CA"/>
    <w:rsid w:val="00266411"/>
    <w:rsid w:val="002701C6"/>
    <w:rsid w:val="002853FC"/>
    <w:rsid w:val="00285BAD"/>
    <w:rsid w:val="00293C36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318"/>
    <w:rsid w:val="002D4FF4"/>
    <w:rsid w:val="002D62BC"/>
    <w:rsid w:val="002D66A2"/>
    <w:rsid w:val="002D67FD"/>
    <w:rsid w:val="002E7C49"/>
    <w:rsid w:val="002F1DFA"/>
    <w:rsid w:val="00301728"/>
    <w:rsid w:val="003050FF"/>
    <w:rsid w:val="00313203"/>
    <w:rsid w:val="00313AD9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46694"/>
    <w:rsid w:val="003519B0"/>
    <w:rsid w:val="00354147"/>
    <w:rsid w:val="003625A3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36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35F6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227F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3774B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86413"/>
    <w:rsid w:val="0059095F"/>
    <w:rsid w:val="00592EE8"/>
    <w:rsid w:val="00596939"/>
    <w:rsid w:val="005A2A2F"/>
    <w:rsid w:val="005A31BD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E1595"/>
    <w:rsid w:val="005F3427"/>
    <w:rsid w:val="005F51C6"/>
    <w:rsid w:val="005F5C60"/>
    <w:rsid w:val="00600EFE"/>
    <w:rsid w:val="0060408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94DFB"/>
    <w:rsid w:val="006A287B"/>
    <w:rsid w:val="006A31BD"/>
    <w:rsid w:val="006B6F09"/>
    <w:rsid w:val="006B7351"/>
    <w:rsid w:val="006C31D4"/>
    <w:rsid w:val="006C418C"/>
    <w:rsid w:val="006E3A81"/>
    <w:rsid w:val="006E447F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5DCC"/>
    <w:rsid w:val="00786472"/>
    <w:rsid w:val="00797BFB"/>
    <w:rsid w:val="007A319D"/>
    <w:rsid w:val="007A3B14"/>
    <w:rsid w:val="007B08F6"/>
    <w:rsid w:val="007B61D6"/>
    <w:rsid w:val="007C00B5"/>
    <w:rsid w:val="007C10F1"/>
    <w:rsid w:val="007C3A03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27264"/>
    <w:rsid w:val="00830195"/>
    <w:rsid w:val="008352E9"/>
    <w:rsid w:val="00844E87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23B5"/>
    <w:rsid w:val="008F4B00"/>
    <w:rsid w:val="008F569A"/>
    <w:rsid w:val="00900754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5118D"/>
    <w:rsid w:val="009536F4"/>
    <w:rsid w:val="009560A1"/>
    <w:rsid w:val="009573AF"/>
    <w:rsid w:val="00957AD9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0FCC"/>
    <w:rsid w:val="009C26EF"/>
    <w:rsid w:val="009C5839"/>
    <w:rsid w:val="009D1FA6"/>
    <w:rsid w:val="009D37E0"/>
    <w:rsid w:val="009E1C09"/>
    <w:rsid w:val="009E50BE"/>
    <w:rsid w:val="009F7CE7"/>
    <w:rsid w:val="00A02D6E"/>
    <w:rsid w:val="00A0359C"/>
    <w:rsid w:val="00A07650"/>
    <w:rsid w:val="00A12221"/>
    <w:rsid w:val="00A15189"/>
    <w:rsid w:val="00A162B0"/>
    <w:rsid w:val="00A166BC"/>
    <w:rsid w:val="00A17200"/>
    <w:rsid w:val="00A3466E"/>
    <w:rsid w:val="00A35330"/>
    <w:rsid w:val="00A36D75"/>
    <w:rsid w:val="00A40620"/>
    <w:rsid w:val="00A40AED"/>
    <w:rsid w:val="00A42EAE"/>
    <w:rsid w:val="00A44862"/>
    <w:rsid w:val="00A55019"/>
    <w:rsid w:val="00A5685F"/>
    <w:rsid w:val="00A64749"/>
    <w:rsid w:val="00A6660E"/>
    <w:rsid w:val="00A67717"/>
    <w:rsid w:val="00A67790"/>
    <w:rsid w:val="00A7056F"/>
    <w:rsid w:val="00A7099A"/>
    <w:rsid w:val="00A736EF"/>
    <w:rsid w:val="00A822FE"/>
    <w:rsid w:val="00A82ED6"/>
    <w:rsid w:val="00A8540A"/>
    <w:rsid w:val="00A86E50"/>
    <w:rsid w:val="00A95551"/>
    <w:rsid w:val="00AA05B0"/>
    <w:rsid w:val="00AA0BAE"/>
    <w:rsid w:val="00AA26D2"/>
    <w:rsid w:val="00AA488A"/>
    <w:rsid w:val="00AA51CB"/>
    <w:rsid w:val="00AB3CC3"/>
    <w:rsid w:val="00AB70D7"/>
    <w:rsid w:val="00AC4A88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260D3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3A8B"/>
    <w:rsid w:val="00BA4C28"/>
    <w:rsid w:val="00BB30A6"/>
    <w:rsid w:val="00BB49BD"/>
    <w:rsid w:val="00BB63FA"/>
    <w:rsid w:val="00BB7F7C"/>
    <w:rsid w:val="00BC1989"/>
    <w:rsid w:val="00BC29A3"/>
    <w:rsid w:val="00BC58B2"/>
    <w:rsid w:val="00BC7D17"/>
    <w:rsid w:val="00BD018B"/>
    <w:rsid w:val="00BE3125"/>
    <w:rsid w:val="00BE739D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5581A"/>
    <w:rsid w:val="00C63859"/>
    <w:rsid w:val="00C66C7C"/>
    <w:rsid w:val="00C77C39"/>
    <w:rsid w:val="00C827BE"/>
    <w:rsid w:val="00CA1B18"/>
    <w:rsid w:val="00CA30E9"/>
    <w:rsid w:val="00CA54B4"/>
    <w:rsid w:val="00CB3198"/>
    <w:rsid w:val="00CB37B3"/>
    <w:rsid w:val="00CB381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E4E01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77F74"/>
    <w:rsid w:val="00D837E2"/>
    <w:rsid w:val="00D84381"/>
    <w:rsid w:val="00D861D6"/>
    <w:rsid w:val="00D87BC5"/>
    <w:rsid w:val="00D96FB7"/>
    <w:rsid w:val="00DA1F70"/>
    <w:rsid w:val="00DA2E9A"/>
    <w:rsid w:val="00DA63C7"/>
    <w:rsid w:val="00DB0F64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4E66"/>
    <w:rsid w:val="00E053DA"/>
    <w:rsid w:val="00E072EE"/>
    <w:rsid w:val="00E200AA"/>
    <w:rsid w:val="00E21CFE"/>
    <w:rsid w:val="00E22580"/>
    <w:rsid w:val="00E23A09"/>
    <w:rsid w:val="00E36386"/>
    <w:rsid w:val="00E403A2"/>
    <w:rsid w:val="00E62447"/>
    <w:rsid w:val="00E64B2E"/>
    <w:rsid w:val="00E65FA6"/>
    <w:rsid w:val="00E753A1"/>
    <w:rsid w:val="00E76C9B"/>
    <w:rsid w:val="00E76E16"/>
    <w:rsid w:val="00E77979"/>
    <w:rsid w:val="00E818FA"/>
    <w:rsid w:val="00E81ACC"/>
    <w:rsid w:val="00E83DEB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C6133"/>
    <w:rsid w:val="00EC757D"/>
    <w:rsid w:val="00ED054E"/>
    <w:rsid w:val="00EE2F32"/>
    <w:rsid w:val="00EF7CDF"/>
    <w:rsid w:val="00EF7F58"/>
    <w:rsid w:val="00F01F32"/>
    <w:rsid w:val="00F02164"/>
    <w:rsid w:val="00F02B26"/>
    <w:rsid w:val="00F052D9"/>
    <w:rsid w:val="00F10BB0"/>
    <w:rsid w:val="00F17663"/>
    <w:rsid w:val="00F207DB"/>
    <w:rsid w:val="00F233E9"/>
    <w:rsid w:val="00F25C3E"/>
    <w:rsid w:val="00F31CDC"/>
    <w:rsid w:val="00F479FD"/>
    <w:rsid w:val="00F52261"/>
    <w:rsid w:val="00F57C7F"/>
    <w:rsid w:val="00F6495B"/>
    <w:rsid w:val="00F6499C"/>
    <w:rsid w:val="00F8060E"/>
    <w:rsid w:val="00F8424F"/>
    <w:rsid w:val="00F85267"/>
    <w:rsid w:val="00F923C5"/>
    <w:rsid w:val="00F94876"/>
    <w:rsid w:val="00FA2636"/>
    <w:rsid w:val="00FA5B29"/>
    <w:rsid w:val="00FA66EF"/>
    <w:rsid w:val="00FA7101"/>
    <w:rsid w:val="00FB13A0"/>
    <w:rsid w:val="00FB3CEF"/>
    <w:rsid w:val="00FD0F8D"/>
    <w:rsid w:val="00FD13D1"/>
    <w:rsid w:val="00FD4486"/>
    <w:rsid w:val="00FD6034"/>
    <w:rsid w:val="00FE04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1076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50</cp:revision>
  <cp:lastPrinted>2013-08-19T16:18:00Z</cp:lastPrinted>
  <dcterms:created xsi:type="dcterms:W3CDTF">2013-03-22T15:18:00Z</dcterms:created>
  <dcterms:modified xsi:type="dcterms:W3CDTF">2013-11-06T15:08:00Z</dcterms:modified>
</cp:coreProperties>
</file>